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40" w:line="240" w:lineRule="auto"/>
        <w:ind w:left="0" w:right="0" w:firstLine="0"/>
        <w:jc w:val="both"/>
        <w:rPr>
          <w:rStyle w:val="Aucun"/>
          <w:rFonts w:ascii="Arial" w:hAnsi="Arial"/>
          <w:b w:val="0"/>
          <w:bCs w:val="0"/>
          <w:sz w:val="32"/>
          <w:szCs w:val="32"/>
          <w:rtl w:val="0"/>
        </w:rPr>
      </w:pPr>
    </w:p>
    <w:p>
      <w:pPr>
        <w:pStyle w:val="Titre"/>
        <w:bidi w:val="0"/>
      </w:pPr>
      <w:r>
        <w:rPr>
          <w:rtl w:val="0"/>
        </w:rPr>
        <w:t xml:space="preserve">Appels de dossiers en arts visuels </w:t>
      </w:r>
    </w:p>
    <w:p>
      <w:pPr>
        <w:pStyle w:val="Corps de texte"/>
        <w:rPr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L</w:t>
      </w:r>
      <w:r>
        <w:rPr>
          <w:rFonts w:ascii="Arial" w:hAnsi="Arial" w:hint="default"/>
          <w:sz w:val="32"/>
          <w:szCs w:val="32"/>
          <w:rtl w:val="1"/>
        </w:rPr>
        <w:t>’</w:t>
      </w:r>
      <w:r>
        <w:rPr>
          <w:rFonts w:ascii="Arial" w:hAnsi="Arial"/>
          <w:sz w:val="32"/>
          <w:szCs w:val="32"/>
          <w:rtl w:val="0"/>
          <w:lang w:val="fr-FR"/>
        </w:rPr>
        <w:t>Ouvre-Bo</w:t>
      </w:r>
      <w:r>
        <w:rPr>
          <w:rFonts w:ascii="Arial" w:hAnsi="Arial" w:hint="default"/>
          <w:sz w:val="32"/>
          <w:szCs w:val="32"/>
          <w:rtl w:val="0"/>
        </w:rPr>
        <w:t>î</w:t>
      </w:r>
      <w:r>
        <w:rPr>
          <w:rFonts w:ascii="Arial" w:hAnsi="Arial"/>
          <w:sz w:val="32"/>
          <w:szCs w:val="32"/>
          <w:rtl w:val="0"/>
          <w:lang w:val="fr-FR"/>
        </w:rPr>
        <w:t xml:space="preserve">te Culturel, en collaboration avec la Ville de Baie-Comeau, lance un appel de dossiers aux artistes professionnels ou 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 xml:space="preserve">mergents pour sa saison hivernale 2024. </w:t>
      </w: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fr-FR"/>
        </w:rPr>
        <w:t>Avec la tenue de plus d</w:t>
      </w:r>
      <w:r>
        <w:rPr>
          <w:rFonts w:ascii="Arial" w:hAnsi="Arial" w:hint="default"/>
          <w:sz w:val="32"/>
          <w:szCs w:val="32"/>
          <w:rtl w:val="1"/>
        </w:rPr>
        <w:t>’</w:t>
      </w:r>
      <w:r>
        <w:rPr>
          <w:rFonts w:ascii="Arial" w:hAnsi="Arial"/>
          <w:sz w:val="32"/>
          <w:szCs w:val="32"/>
          <w:rtl w:val="0"/>
          <w:lang w:val="fr-FR"/>
        </w:rPr>
        <w:t>une vingtaine d</w:t>
      </w:r>
      <w:r>
        <w:rPr>
          <w:rFonts w:ascii="Arial" w:hAnsi="Arial" w:hint="default"/>
          <w:sz w:val="32"/>
          <w:szCs w:val="32"/>
          <w:rtl w:val="0"/>
          <w:lang w:val="fr-FR"/>
        </w:rPr>
        <w:t>’é</w:t>
      </w:r>
      <w:r>
        <w:rPr>
          <w:rFonts w:ascii="Arial" w:hAnsi="Arial"/>
          <w:sz w:val="32"/>
          <w:szCs w:val="32"/>
          <w:rtl w:val="0"/>
        </w:rPr>
        <w:t>v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>nements artistiques en tout genre en ses murs, l</w:t>
      </w:r>
      <w:r>
        <w:rPr>
          <w:rFonts w:ascii="Arial" w:hAnsi="Arial" w:hint="default"/>
          <w:sz w:val="32"/>
          <w:szCs w:val="32"/>
          <w:rtl w:val="1"/>
        </w:rPr>
        <w:t>’</w:t>
      </w:r>
      <w:r>
        <w:rPr>
          <w:rFonts w:ascii="Arial" w:hAnsi="Arial"/>
          <w:sz w:val="32"/>
          <w:szCs w:val="32"/>
          <w:rtl w:val="0"/>
          <w:lang w:val="fr-FR"/>
        </w:rPr>
        <w:t>Ouvre-Bo</w:t>
      </w:r>
      <w:r>
        <w:rPr>
          <w:rFonts w:ascii="Arial" w:hAnsi="Arial" w:hint="default"/>
          <w:sz w:val="32"/>
          <w:szCs w:val="32"/>
          <w:rtl w:val="0"/>
        </w:rPr>
        <w:t>î</w:t>
      </w:r>
      <w:r>
        <w:rPr>
          <w:rFonts w:ascii="Arial" w:hAnsi="Arial"/>
          <w:sz w:val="32"/>
          <w:szCs w:val="32"/>
          <w:rtl w:val="0"/>
        </w:rPr>
        <w:t>te</w:t>
      </w:r>
      <w:r>
        <w:rPr>
          <w:rFonts w:ascii="Arial" w:hAnsi="Arial"/>
          <w:sz w:val="32"/>
          <w:szCs w:val="32"/>
          <w:rtl w:val="0"/>
          <w:lang w:val="fr-FR"/>
        </w:rPr>
        <w:t xml:space="preserve"> c</w:t>
      </w:r>
      <w:r>
        <w:rPr>
          <w:rFonts w:ascii="Arial" w:hAnsi="Arial"/>
          <w:sz w:val="32"/>
          <w:szCs w:val="32"/>
          <w:rtl w:val="0"/>
          <w:lang w:val="fr-FR"/>
        </w:rPr>
        <w:t>ulturel souhaite offrir une vitrine aux artistes de la C</w:t>
      </w:r>
      <w:r>
        <w:rPr>
          <w:rFonts w:ascii="Arial" w:hAnsi="Arial" w:hint="default"/>
          <w:sz w:val="32"/>
          <w:szCs w:val="32"/>
          <w:rtl w:val="0"/>
        </w:rPr>
        <w:t>ô</w:t>
      </w:r>
      <w:r>
        <w:rPr>
          <w:rFonts w:ascii="Arial" w:hAnsi="Arial"/>
          <w:sz w:val="32"/>
          <w:szCs w:val="32"/>
          <w:rtl w:val="0"/>
          <w:lang w:val="fr-FR"/>
        </w:rPr>
        <w:t>te-Nord et des r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 xml:space="preserve">gions environnantes. </w:t>
      </w: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fr-FR"/>
        </w:rPr>
        <w:t xml:space="preserve">Les </w:t>
      </w:r>
      <w:r>
        <w:rPr>
          <w:rFonts w:ascii="Arial" w:hAnsi="Arial" w:hint="default"/>
          <w:sz w:val="32"/>
          <w:szCs w:val="32"/>
          <w:rtl w:val="0"/>
          <w:lang w:val="fr-FR"/>
        </w:rPr>
        <w:t>œ</w:t>
      </w:r>
      <w:r>
        <w:rPr>
          <w:rFonts w:ascii="Arial" w:hAnsi="Arial"/>
          <w:sz w:val="32"/>
          <w:szCs w:val="32"/>
          <w:rtl w:val="0"/>
          <w:lang w:val="fr-FR"/>
        </w:rPr>
        <w:t>uvres retenues seront affich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>es dans le foyer de l</w:t>
      </w:r>
      <w:r>
        <w:rPr>
          <w:rFonts w:ascii="Arial" w:hAnsi="Arial" w:hint="default"/>
          <w:sz w:val="32"/>
          <w:szCs w:val="32"/>
          <w:rtl w:val="1"/>
        </w:rPr>
        <w:t>’</w:t>
      </w:r>
      <w:r>
        <w:rPr>
          <w:rFonts w:ascii="Arial" w:hAnsi="Arial"/>
          <w:sz w:val="32"/>
          <w:szCs w:val="32"/>
          <w:rtl w:val="0"/>
          <w:lang w:val="fr-FR"/>
        </w:rPr>
        <w:t>Alternative, au 27, place LaSalle, et ce, pendant environ un mois par artiste. L</w:t>
      </w:r>
      <w:r>
        <w:rPr>
          <w:rFonts w:ascii="Arial" w:hAnsi="Arial" w:hint="default"/>
          <w:sz w:val="32"/>
          <w:szCs w:val="32"/>
          <w:rtl w:val="1"/>
        </w:rPr>
        <w:t>’</w:t>
      </w:r>
      <w:r>
        <w:rPr>
          <w:rFonts w:ascii="Arial" w:hAnsi="Arial"/>
          <w:sz w:val="32"/>
          <w:szCs w:val="32"/>
          <w:rtl w:val="0"/>
          <w:lang w:val="fr-FR"/>
        </w:rPr>
        <w:t>art actuel ou contemporain sera pr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</w:rPr>
        <w:t>f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>rablement consid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</w:rPr>
        <w:t>r</w:t>
      </w:r>
      <w:r>
        <w:rPr>
          <w:rFonts w:ascii="Arial" w:hAnsi="Arial" w:hint="default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rtl w:val="0"/>
          <w:lang w:val="fr-FR"/>
        </w:rPr>
        <w:t>lors du processus de s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>lection. Les dossiers seront jug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>s selon la qualit</w:t>
      </w:r>
      <w:r>
        <w:rPr>
          <w:rFonts w:ascii="Arial" w:hAnsi="Arial" w:hint="default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rtl w:val="0"/>
          <w:lang w:val="fr-FR"/>
        </w:rPr>
        <w:t>et la pertinence des projets, en lien avec la d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>marche artistique de l</w:t>
      </w:r>
      <w:r>
        <w:rPr>
          <w:rFonts w:ascii="Arial" w:hAnsi="Arial" w:hint="default"/>
          <w:sz w:val="32"/>
          <w:szCs w:val="32"/>
          <w:rtl w:val="1"/>
        </w:rPr>
        <w:t>’</w:t>
      </w:r>
      <w:r>
        <w:rPr>
          <w:rFonts w:ascii="Arial" w:hAnsi="Arial"/>
          <w:sz w:val="32"/>
          <w:szCs w:val="32"/>
          <w:rtl w:val="0"/>
          <w:lang w:val="it-IT"/>
        </w:rPr>
        <w:t xml:space="preserve">artiste. </w:t>
      </w: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fr-FR"/>
        </w:rPr>
        <w:t xml:space="preserve">Envoyez votre dossier </w:t>
      </w:r>
      <w:r>
        <w:rPr>
          <w:rFonts w:ascii="Arial" w:hAnsi="Arial"/>
          <w:sz w:val="32"/>
          <w:szCs w:val="32"/>
          <w:rtl w:val="0"/>
          <w:lang w:val="fr-FR"/>
        </w:rPr>
        <w:t xml:space="preserve">(ce formulaire rempli et 10 images JPEG) </w:t>
      </w:r>
      <w:r>
        <w:rPr>
          <w:rFonts w:ascii="Arial" w:hAnsi="Arial"/>
          <w:sz w:val="32"/>
          <w:szCs w:val="32"/>
          <w:rtl w:val="0"/>
          <w:lang w:val="fr-FR"/>
        </w:rPr>
        <w:t>avant le 1</w:t>
      </w:r>
      <w:r>
        <w:rPr>
          <w:rStyle w:val="Aucun"/>
          <w:rFonts w:ascii="Arial" w:hAnsi="Arial"/>
          <w:position w:val="8"/>
          <w:sz w:val="32"/>
          <w:szCs w:val="32"/>
          <w:rtl w:val="0"/>
        </w:rPr>
        <w:t xml:space="preserve">er </w:t>
      </w:r>
      <w:r>
        <w:rPr>
          <w:rFonts w:ascii="Arial" w:hAnsi="Arial"/>
          <w:sz w:val="32"/>
          <w:szCs w:val="32"/>
          <w:rtl w:val="0"/>
        </w:rPr>
        <w:t>d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fr-FR"/>
        </w:rPr>
        <w:t xml:space="preserve">cembre </w:t>
      </w:r>
      <w:r>
        <w:rPr>
          <w:rFonts w:ascii="Arial" w:hAnsi="Arial" w:hint="default"/>
          <w:sz w:val="32"/>
          <w:szCs w:val="32"/>
          <w:rtl w:val="0"/>
        </w:rPr>
        <w:t xml:space="preserve">à </w:t>
      </w:r>
      <w:r>
        <w:rPr>
          <w:rStyle w:val="Aucun"/>
          <w:rFonts w:ascii="Arial" w:hAnsi="Arial"/>
          <w:outline w:val="0"/>
          <w:color w:val="0000ff"/>
          <w:sz w:val="32"/>
          <w:szCs w:val="32"/>
          <w:rtl w:val="0"/>
          <w:lang w:val="fr-FR"/>
          <w14:textFill>
            <w14:solidFill>
              <w14:srgbClr w14:val="0000FF"/>
            </w14:solidFill>
          </w14:textFill>
        </w:rPr>
        <w:t>louvreboiteculturel@gmail.com</w:t>
      </w:r>
      <w:r>
        <w:rPr>
          <w:rFonts w:ascii="Arial" w:hAnsi="Arial"/>
          <w:sz w:val="32"/>
          <w:szCs w:val="32"/>
          <w:rtl w:val="0"/>
        </w:rPr>
        <w:t xml:space="preserve">. </w:t>
      </w: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fr-FR"/>
        </w:rPr>
        <w:t xml:space="preserve">Pour informations </w:t>
      </w:r>
      <w:r>
        <w:rPr>
          <w:rFonts w:ascii="Arial" w:hAnsi="Arial"/>
          <w:sz w:val="32"/>
          <w:szCs w:val="32"/>
          <w:rtl w:val="0"/>
          <w:lang w:val="fr-FR"/>
        </w:rPr>
        <w:t>:</w:t>
      </w: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 xml:space="preserve">Hugo Robinson </w:t>
      </w: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fr-FR"/>
        </w:rPr>
        <w:t xml:space="preserve">louvreboiteculturel@gmail.com </w:t>
      </w: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orps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7"/>
          <w:szCs w:val="37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7"/>
          <w:szCs w:val="37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Appel de dossier 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foyer</w:t>
      </w: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Programmation Arts Visuels Hiver 20</w:t>
      </w:r>
      <w:r>
        <w:rPr>
          <w:rStyle w:val="Aucun"/>
          <w:rFonts w:ascii="Arial" w:hAnsi="Arial"/>
          <w:sz w:val="24"/>
          <w:szCs w:val="24"/>
          <w:rtl w:val="0"/>
        </w:rPr>
        <w:t>24</w:t>
      </w: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     L'Ouvre-Bo</w:t>
      </w:r>
      <w:r>
        <w:rPr>
          <w:rStyle w:val="Aucun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 Culturel invite les artistes et collectifs d'artistes - amateurs, en voie de professionnalisation ou professionnels </w:t>
      </w:r>
      <w:r>
        <w:rPr>
          <w:rStyle w:val="Aucun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 arts visuels </w:t>
      </w:r>
      <w:r>
        <w:rPr>
          <w:rStyle w:val="Aucun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soumettre un projet d'exposition pour sa programmation </w:t>
      </w:r>
      <w:r>
        <w:rPr>
          <w:rStyle w:val="Aucun"/>
          <w:rFonts w:ascii="Arial" w:hAnsi="Arial"/>
          <w:i w:val="1"/>
          <w:iCs w:val="1"/>
          <w:rtl w:val="0"/>
        </w:rPr>
        <w:t>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da-DK"/>
        </w:rPr>
        <w:t xml:space="preserve">hiver </w:t>
      </w:r>
      <w:r>
        <w:rPr>
          <w:rStyle w:val="Aucun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rStyle w:val="Aucun"/>
          <w:rFonts w:ascii="Arial" w:hAnsi="Arial"/>
          <w:i w:val="1"/>
          <w:iCs w:val="1"/>
          <w:rtl w:val="0"/>
        </w:rPr>
        <w:t>24</w:t>
      </w:r>
      <w:r>
        <w:rPr>
          <w:rStyle w:val="Aucun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72389" distB="72389" distL="72389" distR="72389" simplePos="0" relativeHeight="251659264" behindDoc="0" locked="0" layoutInCell="1" allowOverlap="1">
                <wp:simplePos x="0" y="0"/>
                <wp:positionH relativeFrom="column">
                  <wp:posOffset>3196589</wp:posOffset>
                </wp:positionH>
                <wp:positionV relativeFrom="line">
                  <wp:posOffset>72389</wp:posOffset>
                </wp:positionV>
                <wp:extent cx="3017521" cy="1178470"/>
                <wp:effectExtent l="0" t="0" r="0" b="0"/>
                <wp:wrapSquare wrapText="bothSides" distL="72389" distR="72389" distT="72389" distB="72389"/>
                <wp:docPr id="1073741825" name="officeArt object" descr="Joindre au formulaire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1" cy="117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after="12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Joindre au formulaire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pStyle w:val="Corps"/>
                              <w:spacing w:after="12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- 10 images 72 dpi format JPEG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0000"/>
                                <w:u w:color="ff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(obligatoire)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spacing w:after="12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CV artistique (facultatif)</w:t>
                            </w:r>
                          </w:p>
                          <w:p>
                            <w:pPr>
                              <w:pStyle w:val="Corps"/>
                              <w:spacing w:after="12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Dossier de presse (facultatif)</w:t>
                            </w:r>
                          </w:p>
                          <w:p>
                            <w:pPr>
                              <w:pStyle w:val="Corps"/>
                              <w:spacing w:after="12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Tout autre document pertinent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1.7pt;margin-top:5.7pt;width:237.6pt;height:92.8pt;z-index:251659264;mso-position-horizontal:absolute;mso-position-horizontal-relative:text;mso-position-vertical:absolute;mso-position-vertical-relative:line;mso-wrap-distance-left:5.7pt;mso-wrap-distance-top:5.7pt;mso-wrap-distance-right:5.7pt;mso-wrap-distance-bottom:5.7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120"/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Joindre au formulaire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pStyle w:val="Corps"/>
                        <w:spacing w:after="120"/>
                      </w:pPr>
                      <w:r>
                        <w:rPr>
                          <w:rStyle w:val="Aucu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- 10 images 72 dpi format JPEG </w:t>
                      </w:r>
                      <w:r>
                        <w:rPr>
                          <w:rStyle w:val="Aucu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ff0000"/>
                          <w:u w:color="ff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(obligatoire)</w:t>
                      </w:r>
                      <w:r>
                        <w:rPr>
                          <w:rStyle w:val="Aucu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Corps"/>
                        <w:spacing w:after="120"/>
                      </w:pPr>
                      <w:r>
                        <w:rPr>
                          <w:rStyle w:val="Aucu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CV artistique (facultatif)</w:t>
                      </w:r>
                    </w:p>
                    <w:p>
                      <w:pPr>
                        <w:pStyle w:val="Corps"/>
                        <w:spacing w:after="120"/>
                      </w:pPr>
                      <w:r>
                        <w:rPr>
                          <w:rStyle w:val="Aucu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Dossier de presse (facultatif)</w:t>
                      </w:r>
                    </w:p>
                    <w:p>
                      <w:pPr>
                        <w:pStyle w:val="Corps"/>
                        <w:spacing w:after="120"/>
                      </w:pPr>
                      <w:r>
                        <w:rPr>
                          <w:rStyle w:val="Aucu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Tout autre document pertinent</w:t>
                      </w: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Nom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:_____________________________________</w:t>
      </w:r>
      <w:r>
        <w:rPr>
          <w:rStyle w:val="Aucun"/>
          <w:rtl w:val="0"/>
          <w:lang w:val="en-US"/>
        </w:rPr>
        <w:t>_</w:t>
      </w: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Adresse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:___________________________________</w:t>
      </w: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</w:t>
      </w: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phone (facultatif) : _________________________</w:t>
      </w: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Courriel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:____________________________________</w:t>
      </w: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Site web (facultatif)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:___________________________</w:t>
      </w: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Membre de l'Ouvre-Bo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 Culturel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 oui ___  non ___</w:t>
      </w: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9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7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hd w:val="clear" w:color="auto" w:fill="dddddd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Biographie </w:t>
            </w:r>
          </w:p>
        </w:tc>
      </w:tr>
      <w:tr>
        <w:tblPrEx>
          <w:shd w:val="clear" w:color="auto" w:fill="ced7e7"/>
        </w:tblPrEx>
        <w:trPr>
          <w:trHeight w:val="2280" w:hRule="atLeast"/>
        </w:trPr>
        <w:tc>
          <w:tcPr>
            <w:tcW w:type="dxa" w:w="9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</w:pPr>
            <w:r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9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7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hd w:val="clear" w:color="auto" w:fill="dddddd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marche artistique</w:t>
            </w:r>
          </w:p>
        </w:tc>
      </w:tr>
      <w:tr>
        <w:tblPrEx>
          <w:shd w:val="clear" w:color="auto" w:fill="ced7e7"/>
        </w:tblPrEx>
        <w:trPr>
          <w:trHeight w:val="4473" w:hRule="atLeast"/>
        </w:trPr>
        <w:tc>
          <w:tcPr>
            <w:tcW w:type="dxa" w:w="9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9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7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hd w:val="clear" w:color="auto" w:fill="dddddd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Description de projet</w:t>
            </w:r>
          </w:p>
        </w:tc>
      </w:tr>
      <w:tr>
        <w:tblPrEx>
          <w:shd w:val="clear" w:color="auto" w:fill="ced7e7"/>
        </w:tblPrEx>
        <w:trPr>
          <w:trHeight w:val="11202" w:hRule="atLeast"/>
        </w:trPr>
        <w:tc>
          <w:tcPr>
            <w:tcW w:type="dxa" w:w="9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</w:pPr>
            <w:r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Envoyer le formulaire, les 10 images JPEG et autres documents 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l'adresse suivante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widowControl w:val="0"/>
        <w:jc w:val="center"/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louvreboiteculturel@gmail.com </w:t>
      </w: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:rtl w:val="0"/>
          <w:lang w:val="de-DE"/>
          <w14:textFill>
            <w14:solidFill>
              <w14:srgbClr w14:val="FF0000"/>
            </w14:solidFill>
          </w14:textFill>
        </w:rPr>
        <w:t>Date limite</w:t>
      </w:r>
      <w:r>
        <w:rPr>
          <w:rStyle w:val="Aucun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:rtl w:val="0"/>
          <w:lang w:val="fr-FR"/>
          <w14:textFill>
            <w14:solidFill>
              <w14:srgbClr w14:val="FF0000"/>
            </w14:solidFill>
          </w14:textFill>
        </w:rPr>
        <w:t>: 15 avril 2016</w:t>
      </w: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18414</wp:posOffset>
            </wp:positionV>
            <wp:extent cx="6330950" cy="4242435"/>
            <wp:effectExtent l="0" t="0" r="0" b="0"/>
            <wp:wrapTopAndBottom distT="0" dist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4242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jc w:val="center"/>
      </w:pPr>
      <w:r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0" w:lineRule="atLeast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-2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